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15" w:rsidRDefault="00F82C15" w:rsidP="00F82C15">
      <w:pPr>
        <w:widowControl w:val="0"/>
        <w:spacing w:after="0" w:line="240" w:lineRule="auto"/>
        <w:ind w:firstLine="709"/>
        <w:jc w:val="right"/>
        <w:rPr>
          <w:rFonts w:eastAsia="Arial Unicode MS"/>
          <w:bCs/>
          <w:lang w:eastAsia="ru-RU" w:bidi="ru-RU"/>
        </w:rPr>
      </w:pPr>
    </w:p>
    <w:p w:rsidR="00F82C15" w:rsidRPr="00F82C15" w:rsidRDefault="00F82C15" w:rsidP="00F82C15">
      <w:pPr>
        <w:widowControl w:val="0"/>
        <w:spacing w:after="0" w:line="240" w:lineRule="auto"/>
        <w:ind w:firstLine="709"/>
        <w:jc w:val="right"/>
        <w:rPr>
          <w:rFonts w:eastAsia="Arial Unicode MS"/>
          <w:lang w:eastAsia="ru-RU" w:bidi="ru-RU"/>
        </w:rPr>
      </w:pPr>
      <w:r w:rsidRPr="00F82C15">
        <w:rPr>
          <w:rFonts w:eastAsia="Arial Unicode MS"/>
          <w:bCs/>
          <w:lang w:eastAsia="ru-RU" w:bidi="ru-RU"/>
        </w:rPr>
        <w:t>Приложение № 1</w:t>
      </w:r>
      <w:r w:rsidRPr="00F82C15">
        <w:rPr>
          <w:rFonts w:eastAsia="Arial Unicode MS"/>
          <w:bCs/>
          <w:lang w:eastAsia="ru-RU" w:bidi="ru-RU"/>
        </w:rPr>
        <w:br/>
      </w:r>
      <w:r w:rsidRPr="00F82C15">
        <w:rPr>
          <w:rFonts w:eastAsia="Arial Unicode MS"/>
          <w:lang w:eastAsia="ru-RU" w:bidi="ru-RU"/>
        </w:rPr>
        <w:t>к Положению о Всероссийском конкурсе</w:t>
      </w:r>
    </w:p>
    <w:p w:rsidR="00F82C15" w:rsidRPr="00F82C15" w:rsidRDefault="00F82C15" w:rsidP="00F82C15">
      <w:pPr>
        <w:widowControl w:val="0"/>
        <w:spacing w:after="0" w:line="240" w:lineRule="auto"/>
        <w:ind w:firstLine="709"/>
        <w:jc w:val="right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 xml:space="preserve">региональных моделей системы профилактики </w:t>
      </w:r>
    </w:p>
    <w:p w:rsidR="00F82C15" w:rsidRPr="00F82C15" w:rsidRDefault="00F82C15" w:rsidP="00F82C15">
      <w:pPr>
        <w:widowControl w:val="0"/>
        <w:spacing w:after="0" w:line="240" w:lineRule="auto"/>
        <w:ind w:firstLine="709"/>
        <w:jc w:val="right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безнадзорности и правонарушений несовершеннолетних</w:t>
      </w:r>
    </w:p>
    <w:p w:rsidR="00F82C15" w:rsidRPr="00F82C15" w:rsidRDefault="00F82C15" w:rsidP="00F82C15">
      <w:pPr>
        <w:widowControl w:val="0"/>
        <w:spacing w:after="0" w:line="240" w:lineRule="auto"/>
        <w:ind w:left="4253"/>
        <w:jc w:val="right"/>
        <w:rPr>
          <w:rFonts w:eastAsia="Arial Unicode MS"/>
          <w:lang w:eastAsia="ru-RU" w:bidi="ru-RU"/>
        </w:rPr>
      </w:pPr>
    </w:p>
    <w:p w:rsidR="00F82C15" w:rsidRPr="00F82C15" w:rsidRDefault="00F82C15" w:rsidP="00F82C15">
      <w:pPr>
        <w:widowControl w:val="0"/>
        <w:spacing w:after="0" w:line="240" w:lineRule="auto"/>
        <w:ind w:left="4253"/>
        <w:jc w:val="right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Форма</w:t>
      </w:r>
    </w:p>
    <w:p w:rsidR="00F82C15" w:rsidRPr="00F82C15" w:rsidRDefault="00F82C15" w:rsidP="00F82C15">
      <w:pPr>
        <w:widowControl w:val="0"/>
        <w:spacing w:after="0" w:line="240" w:lineRule="auto"/>
        <w:ind w:left="4253"/>
        <w:jc w:val="right"/>
        <w:rPr>
          <w:rFonts w:eastAsia="Arial Unicode MS"/>
          <w:lang w:eastAsia="ru-RU" w:bidi="ru-RU"/>
        </w:rPr>
      </w:pPr>
    </w:p>
    <w:p w:rsidR="00F82C15" w:rsidRPr="00F82C15" w:rsidRDefault="00F82C15" w:rsidP="00F82C15">
      <w:pPr>
        <w:widowControl w:val="0"/>
        <w:spacing w:after="0" w:line="240" w:lineRule="auto"/>
        <w:ind w:left="4536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 xml:space="preserve">Министерство просвещения </w:t>
      </w:r>
    </w:p>
    <w:p w:rsidR="00F82C15" w:rsidRPr="00F82C15" w:rsidRDefault="00F82C15" w:rsidP="00F82C15">
      <w:pPr>
        <w:widowControl w:val="0"/>
        <w:spacing w:after="0" w:line="240" w:lineRule="auto"/>
        <w:ind w:left="4536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Российской Федерации</w:t>
      </w:r>
    </w:p>
    <w:p w:rsidR="00F82C15" w:rsidRPr="00F82C15" w:rsidRDefault="00F82C15" w:rsidP="00F82C15">
      <w:pPr>
        <w:widowControl w:val="0"/>
        <w:spacing w:after="0" w:line="240" w:lineRule="auto"/>
        <w:jc w:val="right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от ______________________________________</w:t>
      </w:r>
    </w:p>
    <w:p w:rsidR="00F82C15" w:rsidRPr="00F82C15" w:rsidRDefault="00F82C15" w:rsidP="00F82C15">
      <w:pPr>
        <w:widowControl w:val="0"/>
        <w:tabs>
          <w:tab w:val="left" w:pos="1282"/>
        </w:tabs>
        <w:spacing w:after="0" w:line="240" w:lineRule="auto"/>
        <w:ind w:left="4962"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F82C15">
        <w:rPr>
          <w:rFonts w:eastAsia="Arial Unicode MS"/>
          <w:i/>
          <w:sz w:val="16"/>
          <w:szCs w:val="16"/>
          <w:lang w:eastAsia="ru-RU" w:bidi="ru-RU"/>
        </w:rPr>
        <w:t>(наименование исполнительного органа субъекта Российской Федерации,</w:t>
      </w:r>
      <w:r w:rsidRPr="00F82C15">
        <w:rPr>
          <w:rFonts w:eastAsia="Arial Unicode MS"/>
          <w:i/>
          <w:sz w:val="16"/>
          <w:szCs w:val="16"/>
          <w:lang w:eastAsia="ru-RU" w:bidi="ru-RU"/>
        </w:rPr>
        <w:br/>
        <w:t xml:space="preserve"> обеспечивающего деятельность комиссии по делам несовершеннолетних и защите их прав </w:t>
      </w:r>
      <w:bookmarkStart w:id="0" w:name="_GoBack"/>
      <w:bookmarkEnd w:id="0"/>
      <w:r w:rsidRPr="00F82C15">
        <w:rPr>
          <w:rFonts w:eastAsia="Arial Unicode MS"/>
          <w:i/>
          <w:sz w:val="16"/>
          <w:szCs w:val="16"/>
          <w:lang w:eastAsia="ru-RU" w:bidi="ru-RU"/>
        </w:rPr>
        <w:t>субъекта Российской Федерации)</w:t>
      </w:r>
    </w:p>
    <w:p w:rsidR="00F82C15" w:rsidRPr="00F82C15" w:rsidRDefault="00F82C15" w:rsidP="00F82C15">
      <w:pPr>
        <w:widowControl w:val="0"/>
        <w:spacing w:after="0" w:line="240" w:lineRule="auto"/>
        <w:jc w:val="right"/>
        <w:rPr>
          <w:rFonts w:eastAsia="Arial Unicode MS"/>
          <w:sz w:val="16"/>
          <w:szCs w:val="16"/>
          <w:lang w:eastAsia="ru-RU" w:bidi="ru-RU"/>
        </w:rPr>
      </w:pPr>
    </w:p>
    <w:p w:rsidR="00F82C15" w:rsidRPr="00F82C15" w:rsidRDefault="00F82C15" w:rsidP="00F82C15">
      <w:pPr>
        <w:widowControl w:val="0"/>
        <w:spacing w:after="0" w:line="240" w:lineRule="auto"/>
        <w:jc w:val="right"/>
        <w:rPr>
          <w:rFonts w:eastAsia="Arial Unicode MS"/>
          <w:sz w:val="16"/>
          <w:szCs w:val="16"/>
          <w:lang w:eastAsia="ru-RU" w:bidi="ru-RU"/>
        </w:rPr>
      </w:pPr>
    </w:p>
    <w:p w:rsidR="00F82C15" w:rsidRPr="00F82C15" w:rsidRDefault="00F82C15" w:rsidP="00F82C15">
      <w:pPr>
        <w:widowControl w:val="0"/>
        <w:spacing w:after="0" w:line="240" w:lineRule="auto"/>
        <w:jc w:val="center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ЗАЯВКА</w:t>
      </w:r>
    </w:p>
    <w:p w:rsidR="00F82C15" w:rsidRPr="00F82C15" w:rsidRDefault="00F82C15" w:rsidP="00F82C15">
      <w:pPr>
        <w:widowControl w:val="0"/>
        <w:spacing w:after="0" w:line="240" w:lineRule="auto"/>
        <w:jc w:val="center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на участие во Всероссийском конкурсе региональных моделей системы профилактики</w:t>
      </w:r>
      <w:r w:rsidRPr="00F82C15">
        <w:rPr>
          <w:rFonts w:eastAsia="Arial Unicode MS"/>
          <w:bCs/>
          <w:lang w:eastAsia="ru-RU" w:bidi="ru-RU"/>
        </w:rPr>
        <w:t xml:space="preserve"> </w:t>
      </w:r>
      <w:r w:rsidRPr="00F82C15">
        <w:rPr>
          <w:rFonts w:eastAsia="Arial Unicode MS"/>
          <w:lang w:eastAsia="ru-RU" w:bidi="ru-RU"/>
        </w:rPr>
        <w:t>безнадзорности и правонарушений несовершеннолетних</w:t>
      </w:r>
    </w:p>
    <w:p w:rsidR="00F82C15" w:rsidRPr="00F82C15" w:rsidRDefault="00F82C15" w:rsidP="00F82C15">
      <w:pPr>
        <w:widowControl w:val="0"/>
        <w:spacing w:after="0" w:line="240" w:lineRule="auto"/>
        <w:jc w:val="center"/>
        <w:rPr>
          <w:rFonts w:eastAsia="Arial Unicode MS"/>
          <w:sz w:val="16"/>
          <w:szCs w:val="16"/>
          <w:lang w:eastAsia="ru-RU" w:bidi="ru-RU"/>
        </w:rPr>
      </w:pPr>
    </w:p>
    <w:p w:rsidR="00F82C15" w:rsidRPr="00F82C15" w:rsidRDefault="00F82C15" w:rsidP="00F82C15">
      <w:pPr>
        <w:widowControl w:val="0"/>
        <w:spacing w:after="0" w:line="240" w:lineRule="auto"/>
        <w:ind w:firstLine="709"/>
        <w:jc w:val="both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Просим зарегистрировать __________________________________________</w:t>
      </w:r>
    </w:p>
    <w:p w:rsidR="00F82C15" w:rsidRPr="00F82C15" w:rsidRDefault="00F82C15" w:rsidP="00F82C15">
      <w:pPr>
        <w:widowControl w:val="0"/>
        <w:spacing w:after="0" w:line="240" w:lineRule="auto"/>
        <w:jc w:val="both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_____________________________________________________________________</w:t>
      </w:r>
    </w:p>
    <w:p w:rsidR="00F82C15" w:rsidRPr="00F82C15" w:rsidRDefault="00F82C15" w:rsidP="00F82C15">
      <w:pPr>
        <w:widowControl w:val="0"/>
        <w:tabs>
          <w:tab w:val="left" w:pos="1282"/>
        </w:tabs>
        <w:spacing w:after="0" w:line="240" w:lineRule="auto"/>
        <w:jc w:val="center"/>
        <w:rPr>
          <w:rFonts w:eastAsia="Arial Unicode MS"/>
          <w:i/>
          <w:sz w:val="16"/>
          <w:szCs w:val="16"/>
          <w:lang w:eastAsia="ru-RU" w:bidi="ru-RU"/>
        </w:rPr>
      </w:pPr>
      <w:r w:rsidRPr="00F82C15">
        <w:rPr>
          <w:rFonts w:eastAsia="Arial Unicode MS"/>
          <w:i/>
          <w:sz w:val="16"/>
          <w:szCs w:val="16"/>
          <w:lang w:eastAsia="ru-RU" w:bidi="ru-RU"/>
        </w:rPr>
        <w:t xml:space="preserve">(наименование исполнительного органа субъекта Российской Федерации,  обеспечивающего деятельность комиссии по делам несовершеннолетних </w:t>
      </w:r>
      <w:r w:rsidRPr="00F82C15">
        <w:rPr>
          <w:rFonts w:eastAsia="Arial Unicode MS"/>
          <w:i/>
          <w:sz w:val="16"/>
          <w:szCs w:val="16"/>
          <w:lang w:eastAsia="ru-RU" w:bidi="ru-RU"/>
        </w:rPr>
        <w:br/>
        <w:t>и защите их прав субъекта Российской Федерации)</w:t>
      </w:r>
    </w:p>
    <w:p w:rsidR="00F82C15" w:rsidRPr="00F82C15" w:rsidRDefault="00F82C15" w:rsidP="00F82C15">
      <w:pPr>
        <w:widowControl w:val="0"/>
        <w:spacing w:after="0" w:line="240" w:lineRule="auto"/>
        <w:jc w:val="both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в качестве участника Всероссийского конкурса региональных моделей системы профилактики безнадзорности и правонарушений несовершеннолетних</w:t>
      </w:r>
      <w:r w:rsidRPr="00F82C15">
        <w:rPr>
          <w:rFonts w:eastAsia="Arial Unicode MS" w:hint="eastAsia"/>
          <w:lang w:eastAsia="ru-RU" w:bidi="ru-RU"/>
        </w:rPr>
        <w:t xml:space="preserve"> </w:t>
      </w:r>
      <w:r w:rsidRPr="00F82C15">
        <w:rPr>
          <w:rFonts w:eastAsia="Arial Unicode MS" w:hint="eastAsia"/>
          <w:lang w:eastAsia="ru-RU" w:bidi="ru-RU"/>
        </w:rPr>
        <w:br/>
      </w:r>
      <w:r w:rsidRPr="00F82C15">
        <w:rPr>
          <w:rFonts w:eastAsia="Arial Unicode MS"/>
          <w:lang w:eastAsia="ru-RU" w:bidi="ru-RU"/>
        </w:rPr>
        <w:t>(далее – Конкурс).</w:t>
      </w:r>
    </w:p>
    <w:p w:rsidR="00F82C15" w:rsidRPr="00F82C15" w:rsidRDefault="00F82C15" w:rsidP="00F82C15">
      <w:pPr>
        <w:widowControl w:val="0"/>
        <w:spacing w:after="0" w:line="240" w:lineRule="auto"/>
        <w:ind w:firstLine="709"/>
        <w:jc w:val="both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Достоверность сведений, представленных на Конкурс, подтверждаем.</w:t>
      </w:r>
    </w:p>
    <w:p w:rsidR="00F82C15" w:rsidRPr="00F82C15" w:rsidRDefault="00F82C15" w:rsidP="00F82C15">
      <w:pPr>
        <w:widowControl w:val="0"/>
        <w:spacing w:after="0" w:line="240" w:lineRule="auto"/>
        <w:ind w:firstLine="709"/>
        <w:jc w:val="both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 xml:space="preserve">Даем согласие на совершение в отношении представленных на Конкурс сведений следующих действий: сбор, систематизация, накопление, хранение, уточнение, удаление с использованием средств автоматизации </w:t>
      </w:r>
      <w:r w:rsidRPr="00F82C15">
        <w:rPr>
          <w:rFonts w:eastAsia="Arial Unicode MS"/>
          <w:lang w:eastAsia="ru-RU" w:bidi="ru-RU"/>
        </w:rPr>
        <w:br/>
        <w:t xml:space="preserve">и без использования средств автоматизации (на бумажных носителях). </w:t>
      </w:r>
    </w:p>
    <w:p w:rsidR="00F82C15" w:rsidRPr="00F82C15" w:rsidRDefault="00F82C15" w:rsidP="00F82C15">
      <w:pPr>
        <w:widowControl w:val="0"/>
        <w:spacing w:after="0" w:line="240" w:lineRule="auto"/>
        <w:ind w:firstLine="709"/>
        <w:jc w:val="both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 xml:space="preserve">Даем согласие на использование сведений, представленных на Конкурс, </w:t>
      </w:r>
      <w:r w:rsidRPr="00F82C15">
        <w:rPr>
          <w:rFonts w:eastAsia="Arial Unicode MS"/>
          <w:lang w:eastAsia="ru-RU" w:bidi="ru-RU"/>
        </w:rPr>
        <w:br/>
        <w:t>при подготовке методических и аналитических материалов, а также при подготовке публикаций Конкурса (при условии указания участника Конкурса).</w:t>
      </w:r>
    </w:p>
    <w:p w:rsidR="00F82C15" w:rsidRPr="00F82C15" w:rsidRDefault="00F82C15" w:rsidP="00F82C15">
      <w:pPr>
        <w:widowControl w:val="0"/>
        <w:spacing w:after="0" w:line="240" w:lineRule="auto"/>
        <w:ind w:firstLine="709"/>
        <w:jc w:val="both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Все возможные конфликты интересов, связанные с публикацией материалов региональной модели системы профилактики безнадзорности и правонарушений несовершеннолетних, урегулированы.</w:t>
      </w:r>
    </w:p>
    <w:p w:rsidR="00F82C15" w:rsidRPr="00F82C15" w:rsidRDefault="00F82C15" w:rsidP="00F82C15">
      <w:pPr>
        <w:widowControl w:val="0"/>
        <w:spacing w:after="0" w:line="240" w:lineRule="auto"/>
        <w:ind w:firstLine="709"/>
        <w:jc w:val="both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 xml:space="preserve">Организатор Конкурса имеет право передать указанные данные </w:t>
      </w:r>
      <w:r w:rsidRPr="00F82C15">
        <w:rPr>
          <w:rFonts w:eastAsia="Arial Unicode MS"/>
          <w:lang w:eastAsia="ru-RU" w:bidi="ru-RU"/>
        </w:rPr>
        <w:br/>
        <w:t>для обработки и хранения третьим лицам.</w:t>
      </w:r>
    </w:p>
    <w:p w:rsidR="00F82C15" w:rsidRPr="00F82C15" w:rsidRDefault="00F82C15" w:rsidP="00F82C15">
      <w:pPr>
        <w:widowControl w:val="0"/>
        <w:tabs>
          <w:tab w:val="left" w:pos="1282"/>
        </w:tabs>
        <w:spacing w:after="0" w:line="240" w:lineRule="auto"/>
        <w:ind w:firstLine="709"/>
        <w:contextualSpacing/>
        <w:jc w:val="both"/>
        <w:rPr>
          <w:rFonts w:eastAsia="Arial Unicode MS"/>
          <w:sz w:val="16"/>
          <w:szCs w:val="16"/>
          <w:lang w:eastAsia="ru-RU" w:bidi="ru-RU"/>
        </w:rPr>
      </w:pPr>
    </w:p>
    <w:p w:rsidR="00F82C15" w:rsidRPr="00F82C15" w:rsidRDefault="00F82C15" w:rsidP="00F82C15">
      <w:pPr>
        <w:widowControl w:val="0"/>
        <w:spacing w:after="0" w:line="240" w:lineRule="auto"/>
        <w:jc w:val="both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Конкурсные материалы прилагаются.</w:t>
      </w:r>
    </w:p>
    <w:p w:rsidR="00F82C15" w:rsidRPr="00F82C15" w:rsidRDefault="00F82C15" w:rsidP="00F82C15">
      <w:pPr>
        <w:widowControl w:val="0"/>
        <w:spacing w:after="0" w:line="240" w:lineRule="auto"/>
        <w:jc w:val="both"/>
        <w:rPr>
          <w:rFonts w:eastAsia="Arial Unicode MS"/>
          <w:lang w:eastAsia="ru-RU" w:bidi="ru-RU"/>
        </w:rPr>
      </w:pPr>
      <w:r w:rsidRPr="00F82C15">
        <w:rPr>
          <w:rFonts w:eastAsia="Arial Unicode MS"/>
          <w:lang w:eastAsia="ru-RU" w:bidi="ru-RU"/>
        </w:rPr>
        <w:t>____________________/__________________/</w:t>
      </w:r>
    </w:p>
    <w:p w:rsidR="00F82C15" w:rsidRPr="00F82C15" w:rsidRDefault="00F82C15" w:rsidP="00F82C15">
      <w:pPr>
        <w:widowControl w:val="0"/>
        <w:spacing w:after="0" w:line="240" w:lineRule="auto"/>
        <w:jc w:val="both"/>
        <w:rPr>
          <w:rFonts w:eastAsia="Arial Unicode MS"/>
          <w:i/>
          <w:vertAlign w:val="superscript"/>
          <w:lang w:eastAsia="ru-RU" w:bidi="ru-RU"/>
        </w:rPr>
      </w:pPr>
      <w:r w:rsidRPr="00F82C15">
        <w:rPr>
          <w:rFonts w:eastAsia="Arial Unicode MS"/>
          <w:i/>
          <w:vertAlign w:val="superscript"/>
          <w:lang w:eastAsia="ru-RU" w:bidi="ru-RU"/>
        </w:rPr>
        <w:t xml:space="preserve">                         Подпись                                 Расшифровка подписи</w:t>
      </w:r>
    </w:p>
    <w:p w:rsidR="00F82C15" w:rsidRPr="00F82C15" w:rsidRDefault="00F82C15" w:rsidP="00F82C15">
      <w:pPr>
        <w:widowControl w:val="0"/>
        <w:spacing w:after="0" w:line="240" w:lineRule="auto"/>
        <w:jc w:val="both"/>
        <w:rPr>
          <w:rFonts w:eastAsia="Arial Unicode MS"/>
          <w:sz w:val="16"/>
          <w:szCs w:val="16"/>
          <w:lang w:eastAsia="ru-RU" w:bidi="ru-RU"/>
        </w:rPr>
      </w:pPr>
      <w:r w:rsidRPr="00F82C15">
        <w:rPr>
          <w:rFonts w:eastAsia="Arial Unicode MS"/>
          <w:lang w:eastAsia="ru-RU" w:bidi="ru-RU"/>
        </w:rPr>
        <w:lastRenderedPageBreak/>
        <w:t>/</w:t>
      </w:r>
      <w:r w:rsidRPr="00F82C15">
        <w:rPr>
          <w:rFonts w:eastAsia="Arial Unicode MS"/>
          <w:sz w:val="16"/>
          <w:szCs w:val="16"/>
          <w:lang w:eastAsia="ru-RU" w:bidi="ru-RU"/>
        </w:rPr>
        <w:t>Руководитель /заместитель руководителя исполнительного органа субъекта Российской Федерации, обеспечивающего деятельность комиссии по делам несовершеннолетних и защите их прав субъекта Российской Федерации</w:t>
      </w:r>
    </w:p>
    <w:p w:rsidR="00F82C15" w:rsidRPr="00F82C15" w:rsidRDefault="00F82C15" w:rsidP="00F82C15">
      <w:pPr>
        <w:widowControl w:val="0"/>
        <w:spacing w:after="0" w:line="240" w:lineRule="auto"/>
        <w:jc w:val="both"/>
        <w:rPr>
          <w:rFonts w:eastAsia="Arial Unicode MS"/>
          <w:sz w:val="16"/>
          <w:szCs w:val="16"/>
          <w:lang w:eastAsia="ru-RU" w:bidi="ru-RU"/>
        </w:rPr>
      </w:pPr>
    </w:p>
    <w:p w:rsidR="00F82C15" w:rsidRPr="00F82C15" w:rsidRDefault="00F82C15" w:rsidP="00F82C15">
      <w:pPr>
        <w:widowControl w:val="0"/>
        <w:spacing w:after="0" w:line="240" w:lineRule="auto"/>
        <w:ind w:firstLine="709"/>
        <w:jc w:val="right"/>
        <w:rPr>
          <w:rFonts w:eastAsia="Arial Unicode MS"/>
          <w:lang w:eastAsia="ru-RU" w:bidi="ru-RU"/>
        </w:rPr>
      </w:pPr>
    </w:p>
    <w:p w:rsidR="00701DEF" w:rsidRDefault="00701DEF"/>
    <w:sectPr w:rsidR="00701DEF" w:rsidSect="00F82C15">
      <w:pgSz w:w="11906" w:h="16838"/>
      <w:pgMar w:top="850" w:right="1134" w:bottom="170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15"/>
    <w:rsid w:val="00232505"/>
    <w:rsid w:val="00701DEF"/>
    <w:rsid w:val="00F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8EC4"/>
  <w15:chartTrackingRefBased/>
  <w15:docId w15:val="{1C7F394C-180F-4421-8349-15526C26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 Олег Александрович</dc:creator>
  <cp:keywords/>
  <dc:description/>
  <cp:lastModifiedBy>Бабкин Олег Александрович</cp:lastModifiedBy>
  <cp:revision>1</cp:revision>
  <dcterms:created xsi:type="dcterms:W3CDTF">2023-09-25T10:29:00Z</dcterms:created>
  <dcterms:modified xsi:type="dcterms:W3CDTF">2023-09-25T10:30:00Z</dcterms:modified>
</cp:coreProperties>
</file>